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EED6" w14:textId="38566F2A" w:rsidR="00AA13D6" w:rsidRDefault="00AA13D6" w:rsidP="003632BC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1B2DC6">
        <w:rPr>
          <w:rFonts w:ascii="Times New Roman" w:hAnsi="Times New Roman" w:cs="Times New Roman"/>
          <w:b/>
          <w:bCs/>
        </w:rPr>
        <w:t>AY23-2</w:t>
      </w:r>
      <w:r w:rsidR="00083157" w:rsidRPr="001B2DC6">
        <w:rPr>
          <w:rFonts w:ascii="Times New Roman" w:hAnsi="Times New Roman" w:cs="Times New Roman"/>
          <w:b/>
          <w:bCs/>
        </w:rPr>
        <w:t>4</w:t>
      </w:r>
      <w:r w:rsidRPr="001B2DC6">
        <w:rPr>
          <w:rFonts w:ascii="Times New Roman" w:hAnsi="Times New Roman" w:cs="Times New Roman"/>
          <w:b/>
          <w:bCs/>
        </w:rPr>
        <w:t xml:space="preserve"> MMRI UM Faculty Proposal Team Awards</w:t>
      </w:r>
    </w:p>
    <w:p w14:paraId="36510731" w14:textId="77777777" w:rsidR="00BD6029" w:rsidRPr="00BD6029" w:rsidRDefault="00BD6029" w:rsidP="003632BC">
      <w:pPr>
        <w:spacing w:after="6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11CA7A" w14:textId="6191770A" w:rsidR="00F61BF5" w:rsidRDefault="00000000" w:rsidP="003632BC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>
        <w:r w:rsidR="00E15DB1" w:rsidRPr="001B2DC6">
          <w:rPr>
            <w:rStyle w:val="Hyperlink"/>
            <w:rFonts w:ascii="Times New Roman" w:hAnsi="Times New Roman" w:cs="Times New Roman"/>
            <w:sz w:val="22"/>
            <w:szCs w:val="22"/>
          </w:rPr>
          <w:t>Michigan Materials Research Institute (MMRI)</w:t>
        </w:r>
      </w:hyperlink>
      <w:r w:rsidR="00E15DB1" w:rsidRPr="001B2DC6">
        <w:rPr>
          <w:rFonts w:ascii="Times New Roman" w:hAnsi="Times New Roman" w:cs="Times New Roman"/>
          <w:sz w:val="22"/>
          <w:szCs w:val="22"/>
        </w:rPr>
        <w:t xml:space="preserve"> is pleased to announce the AY23-24 cohort of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8 </w:t>
      </w:r>
      <w:r w:rsidR="00E15DB1" w:rsidRPr="001B2DC6">
        <w:rPr>
          <w:rFonts w:ascii="Times New Roman" w:hAnsi="Times New Roman" w:cs="Times New Roman"/>
          <w:sz w:val="22"/>
          <w:szCs w:val="22"/>
        </w:rPr>
        <w:t xml:space="preserve">internally funded faculty teams listed below. The awards are based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on </w:t>
      </w:r>
      <w:r w:rsidR="00E15DB1" w:rsidRPr="001B2DC6">
        <w:rPr>
          <w:rFonts w:ascii="Times New Roman" w:hAnsi="Times New Roman" w:cs="Times New Roman"/>
          <w:sz w:val="22"/>
          <w:szCs w:val="22"/>
        </w:rPr>
        <w:t xml:space="preserve">a call for proposals issued in Fall 2023 that was open to </w:t>
      </w:r>
      <w:hyperlink r:id="rId8" w:history="1">
        <w:r w:rsidR="00E15DB1" w:rsidRPr="001B2DC6">
          <w:rPr>
            <w:rStyle w:val="Hyperlink"/>
            <w:rFonts w:ascii="Times New Roman" w:hAnsi="Times New Roman" w:cs="Times New Roman"/>
            <w:sz w:val="22"/>
            <w:szCs w:val="22"/>
          </w:rPr>
          <w:t>MMRI Faculty Affiliates</w:t>
        </w:r>
      </w:hyperlink>
      <w:r w:rsidR="00E15DB1" w:rsidRPr="001B2DC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FCFB9D" w14:textId="77777777" w:rsidR="00BD6029" w:rsidRPr="00BD6029" w:rsidRDefault="00BD6029" w:rsidP="003632BC">
      <w:pPr>
        <w:spacing w:after="60"/>
        <w:jc w:val="both"/>
        <w:rPr>
          <w:rFonts w:ascii="Times New Roman" w:hAnsi="Times New Roman" w:cs="Times New Roman"/>
          <w:sz w:val="10"/>
          <w:szCs w:val="10"/>
        </w:rPr>
      </w:pPr>
    </w:p>
    <w:p w14:paraId="085CC1F2" w14:textId="2708608E" w:rsidR="005F712C" w:rsidRDefault="005F712C" w:rsidP="003632BC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kern w:val="0"/>
          <w:sz w:val="22"/>
          <w:szCs w:val="22"/>
        </w:rPr>
      </w:pPr>
      <w:r w:rsidRPr="001B2DC6">
        <w:rPr>
          <w:rFonts w:ascii="Times New Roman" w:hAnsi="Times New Roman" w:cs="Times New Roman"/>
          <w:kern w:val="0"/>
          <w:sz w:val="22"/>
          <w:szCs w:val="22"/>
        </w:rPr>
        <w:t>The objective of the MMRI internal funding program is to build collaborative teams of faculty across disciplines and units to pursue externally sponsored multi-investigator grants and centers of research excellence in emerging topical areas involving engineered materials.</w:t>
      </w:r>
    </w:p>
    <w:p w14:paraId="7757C004" w14:textId="77777777" w:rsidR="00BD6029" w:rsidRPr="00BD6029" w:rsidRDefault="00BD6029" w:rsidP="003632BC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kern w:val="0"/>
          <w:sz w:val="10"/>
          <w:szCs w:val="10"/>
        </w:rPr>
      </w:pPr>
    </w:p>
    <w:p w14:paraId="6207F1DB" w14:textId="57FC178B" w:rsidR="00F61BF5" w:rsidRPr="001B2DC6" w:rsidRDefault="001B2DC6" w:rsidP="003632BC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Over </w:t>
      </w:r>
      <w:r w:rsidR="00E15DB1" w:rsidRPr="001B2DC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</w:t>
      </w:r>
      <w:r w:rsidR="00E15DB1" w:rsidRPr="001B2DC6">
        <w:rPr>
          <w:rFonts w:ascii="Times New Roman" w:hAnsi="Times New Roman" w:cs="Times New Roman"/>
          <w:sz w:val="22"/>
          <w:szCs w:val="22"/>
        </w:rPr>
        <w:t xml:space="preserve"> MMRI faculty affiliates from 15 departments in 4 colleges </w:t>
      </w:r>
      <w:r w:rsidR="00F61BF5" w:rsidRPr="001B2DC6">
        <w:rPr>
          <w:rFonts w:ascii="Times New Roman" w:hAnsi="Times New Roman" w:cs="Times New Roman"/>
          <w:sz w:val="22"/>
          <w:szCs w:val="22"/>
        </w:rPr>
        <w:t xml:space="preserve">responded to the call as funded investigators in a total 19 proposal teams. Each proposal was peer-reviewed by at least 2 UM faculty members.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 </w:t>
      </w:r>
      <w:r w:rsidR="00F61BF5" w:rsidRPr="001B2DC6">
        <w:rPr>
          <w:rFonts w:ascii="Times New Roman" w:hAnsi="Times New Roman" w:cs="Times New Roman"/>
          <w:sz w:val="22"/>
          <w:szCs w:val="22"/>
        </w:rPr>
        <w:t xml:space="preserve">Based on peer-reviews, 11 teams were selected as finalists for oral presentation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and Q&amp;A </w:t>
      </w:r>
      <w:r w:rsidR="00F61BF5" w:rsidRPr="001B2DC6">
        <w:rPr>
          <w:rFonts w:ascii="Times New Roman" w:hAnsi="Times New Roman" w:cs="Times New Roman"/>
          <w:sz w:val="22"/>
          <w:szCs w:val="22"/>
        </w:rPr>
        <w:t xml:space="preserve">with MMRI Directors. All proposal teams received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constructive </w:t>
      </w:r>
      <w:r w:rsidR="00F61BF5" w:rsidRPr="001B2DC6">
        <w:rPr>
          <w:rFonts w:ascii="Times New Roman" w:hAnsi="Times New Roman" w:cs="Times New Roman"/>
          <w:sz w:val="22"/>
          <w:szCs w:val="22"/>
        </w:rPr>
        <w:t>feedback from the review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 for future submissions.</w:t>
      </w:r>
      <w:r w:rsidR="00F61BF5" w:rsidRPr="001B2D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95B32D" w14:textId="476F7F0C" w:rsidR="001B2DC6" w:rsidRDefault="001B2DC6" w:rsidP="00BD6029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Eight (8)</w:t>
      </w:r>
      <w:r w:rsidR="00F61BF5" w:rsidRPr="001B2DC6">
        <w:rPr>
          <w:rFonts w:ascii="Times New Roman" w:hAnsi="Times New Roman" w:cs="Times New Roman"/>
          <w:sz w:val="22"/>
          <w:szCs w:val="22"/>
        </w:rPr>
        <w:t xml:space="preserve"> proposal teams were selected for MMRI internal awards</w:t>
      </w:r>
      <w:r w:rsidR="005323A7" w:rsidRPr="001B2DC6">
        <w:rPr>
          <w:rFonts w:ascii="Times New Roman" w:hAnsi="Times New Roman" w:cs="Times New Roman"/>
          <w:sz w:val="22"/>
          <w:szCs w:val="22"/>
        </w:rPr>
        <w:t xml:space="preserve"> involving 18 faculty from 13 departments 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spread across </w:t>
      </w:r>
      <w:r w:rsidR="005323A7" w:rsidRPr="001B2DC6">
        <w:rPr>
          <w:rFonts w:ascii="Times New Roman" w:hAnsi="Times New Roman" w:cs="Times New Roman"/>
          <w:sz w:val="22"/>
          <w:szCs w:val="22"/>
        </w:rPr>
        <w:t>5 colleges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 on the UM-Ann Arbor campus.</w:t>
      </w:r>
      <w:r w:rsidR="005323A7" w:rsidRPr="001B2DC6">
        <w:rPr>
          <w:rFonts w:ascii="Times New Roman" w:hAnsi="Times New Roman" w:cs="Times New Roman"/>
          <w:sz w:val="22"/>
          <w:szCs w:val="22"/>
        </w:rPr>
        <w:t xml:space="preserve"> </w:t>
      </w:r>
      <w:r w:rsidR="004A1DDF" w:rsidRPr="001B2DC6">
        <w:rPr>
          <w:rFonts w:ascii="Times New Roman" w:hAnsi="Times New Roman" w:cs="Times New Roman"/>
          <w:sz w:val="22"/>
          <w:szCs w:val="22"/>
        </w:rPr>
        <w:t>The 2-year awards range from $60K (including $10K cost share) for incubator projects of two</w:t>
      </w:r>
      <w:r w:rsidR="00655E4E" w:rsidRPr="001B2DC6">
        <w:rPr>
          <w:rFonts w:ascii="Times New Roman" w:hAnsi="Times New Roman" w:cs="Times New Roman"/>
          <w:sz w:val="22"/>
          <w:szCs w:val="22"/>
        </w:rPr>
        <w:t>-</w:t>
      </w:r>
      <w:r w:rsidR="004A1DDF" w:rsidRPr="001B2DC6">
        <w:rPr>
          <w:rFonts w:ascii="Times New Roman" w:hAnsi="Times New Roman" w:cs="Times New Roman"/>
          <w:sz w:val="22"/>
          <w:szCs w:val="22"/>
        </w:rPr>
        <w:t>faculty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 teams</w:t>
      </w:r>
      <w:r w:rsidR="004A1DDF" w:rsidRPr="001B2DC6">
        <w:rPr>
          <w:rFonts w:ascii="Times New Roman" w:hAnsi="Times New Roman" w:cs="Times New Roman"/>
          <w:sz w:val="22"/>
          <w:szCs w:val="22"/>
        </w:rPr>
        <w:t xml:space="preserve">, and $100K (including $20K cost share) for teams of </w:t>
      </w:r>
      <w:r w:rsidR="00655E4E" w:rsidRPr="001B2DC6">
        <w:rPr>
          <w:rFonts w:ascii="Times New Roman" w:hAnsi="Times New Roman" w:cs="Times New Roman"/>
          <w:sz w:val="22"/>
          <w:szCs w:val="22"/>
        </w:rPr>
        <w:t>three or more</w:t>
      </w:r>
      <w:r w:rsidR="004A1DDF" w:rsidRPr="001B2DC6">
        <w:rPr>
          <w:rFonts w:ascii="Times New Roman" w:hAnsi="Times New Roman" w:cs="Times New Roman"/>
          <w:sz w:val="22"/>
          <w:szCs w:val="22"/>
        </w:rPr>
        <w:t xml:space="preserve"> faculty. Several proposals also included unfunded faculty collaborators</w:t>
      </w:r>
      <w:r w:rsidR="00655E4E" w:rsidRPr="001B2DC6">
        <w:rPr>
          <w:rFonts w:ascii="Times New Roman" w:hAnsi="Times New Roman" w:cs="Times New Roman"/>
          <w:sz w:val="22"/>
          <w:szCs w:val="22"/>
        </w:rPr>
        <w:t xml:space="preserve"> in the team</w:t>
      </w:r>
      <w:r w:rsidR="004A1DDF" w:rsidRPr="001B2DC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6BBCD3" w14:textId="77777777" w:rsidR="00BD6029" w:rsidRPr="00BD6029" w:rsidRDefault="00BD6029" w:rsidP="00BD6029">
      <w:pPr>
        <w:spacing w:after="6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4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5400"/>
      </w:tblGrid>
      <w:tr w:rsidR="00752E86" w:rsidRPr="001B2DC6" w14:paraId="30DB076C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0B0E5" w14:textId="48C7AF9F" w:rsidR="00752E86" w:rsidRPr="001B2DC6" w:rsidRDefault="001B2DC6" w:rsidP="00752E86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2024 Funded Cohort - </w:t>
            </w:r>
            <w:r w:rsidR="00752E86"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Proposal Titles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F2214" w14:textId="2E1F5DBB" w:rsidR="00752E86" w:rsidRPr="001B2DC6" w:rsidRDefault="00752E86" w:rsidP="00752E86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Investigators receiving MMRI funds</w:t>
            </w:r>
          </w:p>
        </w:tc>
      </w:tr>
      <w:tr w:rsidR="00752E86" w:rsidRPr="001B2DC6" w14:paraId="1C6226C1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90D5A" w14:textId="091A4C62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EMERGE: Eutectic Materials </w:t>
            </w:r>
            <w:r w:rsidR="003632BC"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De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sign through Rational Generative Engineering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80391" w14:textId="77777777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Venkat Viswanathan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(Aerospace Engineering)</w:t>
            </w:r>
          </w:p>
          <w:p w14:paraId="10341E3F" w14:textId="11174874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Tim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Cernak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(Medicinal Chemistry-Pharmacy; Chemistry</w:t>
            </w:r>
            <w:r w:rsidR="003632BC"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-LS&amp;A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)</w:t>
            </w:r>
          </w:p>
          <w:p w14:paraId="7B022569" w14:textId="4EA3844A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Vikram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Gavini</w:t>
            </w:r>
            <w:proofErr w:type="spellEnd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(Mechanical Engineering)</w:t>
            </w:r>
          </w:p>
        </w:tc>
      </w:tr>
      <w:tr w:rsidR="00752E86" w:rsidRPr="001B2DC6" w14:paraId="250E284F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6C9B5" w14:textId="3D8F992B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Early-Stage Evolution of Implanted Helium in Laser-Processed Metastable Grain Boundaries in Alloys - Integrated Time and Space Resolved Experimental and Computational Study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BFF61" w14:textId="6E6A1822" w:rsidR="00752E86" w:rsidRPr="001B2DC6" w:rsidRDefault="00752E86" w:rsidP="003632BC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14:ligatures w14:val="none"/>
              </w:rPr>
              <w:t>Yue Fan</w:t>
            </w:r>
            <w:r w:rsidRPr="001B2DC6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(Mechanical Engineering)</w:t>
            </w:r>
          </w:p>
          <w:p w14:paraId="4BC931A7" w14:textId="045B93A6" w:rsidR="00752E86" w:rsidRPr="001B2DC6" w:rsidRDefault="00752E86" w:rsidP="003632BC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14:ligatures w14:val="none"/>
              </w:rPr>
              <w:t>Kevin Field</w:t>
            </w:r>
            <w:r w:rsidRPr="001B2DC6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(Nuclear Engineering &amp; Radiological Sciences)</w:t>
            </w:r>
          </w:p>
          <w:p w14:paraId="6E8520C2" w14:textId="0FD30528" w:rsidR="00752E86" w:rsidRPr="001B2DC6" w:rsidRDefault="00752E86" w:rsidP="003632BC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14:ligatures w14:val="none"/>
              </w:rPr>
              <w:t>Yang Zhang</w:t>
            </w:r>
            <w:r w:rsidRPr="001B2DC6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(Nuclear Engineering &amp; Radiological Sciences)</w:t>
            </w:r>
          </w:p>
        </w:tc>
      </w:tr>
      <w:tr w:rsidR="00752E86" w:rsidRPr="001B2DC6" w14:paraId="4FCCD786" w14:textId="1A53F5B5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7A12" w14:textId="7216E8B1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Mycelium Bonding to Fibers for Stronger, Stiffer, and Integrated Biomaterials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78D61" w14:textId="73E9B806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Evgueni</w:t>
            </w:r>
            <w:proofErr w:type="spellEnd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T.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Filipov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(Civil &amp; Environmental Engineering)</w:t>
            </w:r>
          </w:p>
          <w:p w14:paraId="07D9F65C" w14:textId="29AC5503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Glenn Wilcox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</w:t>
            </w:r>
            <w:r w:rsidRPr="001B2DC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Architecture and Urban Planning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)</w:t>
            </w:r>
          </w:p>
        </w:tc>
      </w:tr>
      <w:tr w:rsidR="00752E86" w:rsidRPr="001B2DC6" w14:paraId="457D8BCD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FBD83" w14:textId="1441590E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Control of Lung Cancer by Magnesium Alloy Implants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48A82" w14:textId="2D79833C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Claudia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Loebel</w:t>
            </w:r>
            <w:proofErr w:type="spellEnd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(Materials Science &amp; Engineering) </w:t>
            </w:r>
          </w:p>
          <w:p w14:paraId="63661FEE" w14:textId="5346211E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Kiran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Lagisetty</w:t>
            </w:r>
            <w:proofErr w:type="spellEnd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(Surgery, Medical School)</w:t>
            </w:r>
          </w:p>
        </w:tc>
      </w:tr>
      <w:tr w:rsidR="00752E86" w:rsidRPr="001B2DC6" w14:paraId="620BBA2F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99082" w14:textId="2F3B9E12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Generative AI for Materials and 3D Printing (3DP) Co-Design: Towards a Center for Additive Manufacturing and Material Advancements in Construction (CAMMAC)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EB4E2" w14:textId="49609770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Mania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Aghaei</w:t>
            </w:r>
            <w:proofErr w:type="spellEnd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Meibodi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</w:t>
            </w:r>
            <w:r w:rsidRPr="001B2DC6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Architecture and Urban Planning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)</w:t>
            </w:r>
          </w:p>
          <w:p w14:paraId="2809793C" w14:textId="199E7E94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Kira Barton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(Robotics Engineering)</w:t>
            </w:r>
          </w:p>
        </w:tc>
      </w:tr>
      <w:tr w:rsidR="00752E86" w:rsidRPr="001B2DC6" w14:paraId="04E1A1CB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47524" w14:textId="3D729D48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Organoid Digital Twins for Personalized Drug Responses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103CF" w14:textId="48849157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Geeta Mehta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(Materials Science &amp; Engineering)</w:t>
            </w:r>
          </w:p>
          <w:p w14:paraId="1E8EBE45" w14:textId="20C88A27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Analisa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Difeo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(Pathology, Medical School)</w:t>
            </w:r>
          </w:p>
        </w:tc>
      </w:tr>
      <w:tr w:rsidR="00752E86" w:rsidRPr="001B2DC6" w14:paraId="10597CC1" w14:textId="0F62DB44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0960D" w14:textId="0F6580AF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Integrating intermetallic </w:t>
            </w:r>
            <w:r w:rsidRPr="001B2DC6">
              <w:rPr>
                <w:rFonts w:ascii="Arial" w:hAnsi="Arial" w:cs="Arial"/>
                <w:color w:val="000000" w:themeColor="text1"/>
                <w:kern w:val="0"/>
                <w:sz w:val="17"/>
                <w:szCs w:val="17"/>
              </w:rPr>
              <w:t>cobalt phthalocyanine (</w:t>
            </w:r>
            <w:proofErr w:type="spellStart"/>
            <w:r w:rsidRPr="001B2DC6">
              <w:rPr>
                <w:rFonts w:ascii="Arial" w:hAnsi="Arial" w:cs="Arial"/>
                <w:color w:val="000000" w:themeColor="text1"/>
                <w:kern w:val="0"/>
                <w:sz w:val="17"/>
                <w:szCs w:val="17"/>
              </w:rPr>
              <w:t>CoPc</w:t>
            </w:r>
            <w:proofErr w:type="spellEnd"/>
            <w:r w:rsidRPr="001B2DC6">
              <w:rPr>
                <w:rFonts w:ascii="Arial" w:hAnsi="Arial" w:cs="Arial"/>
                <w:color w:val="000000" w:themeColor="text1"/>
                <w:kern w:val="0"/>
                <w:sz w:val="17"/>
                <w:szCs w:val="17"/>
              </w:rPr>
              <w:t>)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-</w:t>
            </w:r>
            <w:proofErr w:type="spellStart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PtZn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electrocatalysts with colloidal graphene quantum dots towards highly selective CO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:vertAlign w:val="subscript"/>
                <w14:ligatures w14:val="none"/>
              </w:rPr>
              <w:t>2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upgrading into methanol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59DC75" w14:textId="75E56190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Joshua Jack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(Civil &amp; Environmental Engineering)</w:t>
            </w:r>
          </w:p>
          <w:p w14:paraId="34392BFE" w14:textId="7BDCCCCA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Albert Liu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(Chemical Engineering)</w:t>
            </w:r>
          </w:p>
        </w:tc>
      </w:tr>
      <w:tr w:rsidR="00752E86" w:rsidRPr="001B2DC6" w14:paraId="568E6C03" w14:textId="77777777" w:rsidTr="001B2DC6">
        <w:tc>
          <w:tcPr>
            <w:tcW w:w="40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1D313" w14:textId="48AE9992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>Hybrid photonic integration: Enabling nonlinear molecular crystals on chip</w:t>
            </w:r>
          </w:p>
        </w:tc>
        <w:tc>
          <w:tcPr>
            <w:tcW w:w="540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C5B29" w14:textId="5F0B727A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Chris </w:t>
            </w:r>
            <w:proofErr w:type="spellStart"/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Giebink</w:t>
            </w:r>
            <w:proofErr w:type="spellEnd"/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(Electrical Engineering &amp; Computer Science)</w:t>
            </w:r>
          </w:p>
          <w:p w14:paraId="5D1B4A01" w14:textId="55339646" w:rsidR="00752E86" w:rsidRPr="001B2DC6" w:rsidRDefault="00752E86" w:rsidP="003632BC">
            <w:pPr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</w:pPr>
            <w:r w:rsidRPr="001B2DC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7"/>
                <w:szCs w:val="17"/>
                <w14:ligatures w14:val="none"/>
              </w:rPr>
              <w:t>Di Liang</w:t>
            </w:r>
            <w:r w:rsidRPr="001B2DC6">
              <w:rPr>
                <w:rFonts w:ascii="Arial" w:eastAsia="Times New Roman" w:hAnsi="Arial" w:cs="Arial"/>
                <w:color w:val="000000" w:themeColor="text1"/>
                <w:kern w:val="0"/>
                <w:sz w:val="17"/>
                <w:szCs w:val="17"/>
                <w14:ligatures w14:val="none"/>
              </w:rPr>
              <w:t xml:space="preserve"> (Electrical Engineering &amp; Computer Science)</w:t>
            </w:r>
          </w:p>
        </w:tc>
      </w:tr>
    </w:tbl>
    <w:p w14:paraId="5BBF21F5" w14:textId="0E980BFD" w:rsidR="00321F12" w:rsidRDefault="00321F12" w:rsidP="001B2DC6">
      <w:pPr>
        <w:rPr>
          <w:rFonts w:ascii="Times New Roman" w:hAnsi="Times New Roman" w:cs="Times New Roman"/>
          <w:color w:val="000000"/>
        </w:rPr>
      </w:pPr>
    </w:p>
    <w:p w14:paraId="11C90B9B" w14:textId="77777777" w:rsidR="00BD6029" w:rsidRPr="001B2DC6" w:rsidRDefault="00BD6029" w:rsidP="00BD6029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D99DCDF" w14:textId="77777777" w:rsidR="00BD6029" w:rsidRDefault="00BD6029" w:rsidP="00BD6029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fldChar w:fldCharType="begin"/>
      </w:r>
      <w:r>
        <w:instrText>HYPERLINK "https://news.engin.umich.edu/2023/06/amit-misra-to-lead-michigan-materials-research-institute/"</w:instrText>
      </w:r>
      <w:r>
        <w:fldChar w:fldCharType="separate"/>
      </w:r>
      <w:r w:rsidRPr="00BD6029">
        <w:rPr>
          <w:rStyle w:val="Hyperlink"/>
          <w:rFonts w:ascii="Times New Roman" w:hAnsi="Times New Roman" w:cs="Times New Roman"/>
          <w:color w:val="0042AA"/>
          <w:sz w:val="22"/>
          <w:szCs w:val="22"/>
        </w:rPr>
        <w:t>Amit Misra</w:t>
      </w:r>
      <w:r w:rsidRPr="00BD6029">
        <w:rPr>
          <w:rStyle w:val="Hyperlink"/>
          <w:rFonts w:ascii="Times New Roman" w:hAnsi="Times New Roman" w:cs="Times New Roman"/>
          <w:color w:val="0042AA"/>
          <w:sz w:val="22"/>
          <w:szCs w:val="22"/>
        </w:rPr>
        <w:fldChar w:fldCharType="end"/>
      </w:r>
      <w:r w:rsidRPr="00BD6029">
        <w:rPr>
          <w:rFonts w:ascii="Times New Roman" w:hAnsi="Times New Roman" w:cs="Times New Roman"/>
          <w:color w:val="0042AA"/>
          <w:sz w:val="22"/>
          <w:szCs w:val="22"/>
        </w:rPr>
        <w:t>, Director, MMRI and (MC)</w:t>
      </w:r>
      <w:r w:rsidRPr="00BD6029">
        <w:rPr>
          <w:rFonts w:ascii="Times New Roman" w:hAnsi="Times New Roman" w:cs="Times New Roman"/>
          <w:color w:val="0042AA"/>
          <w:sz w:val="22"/>
          <w:szCs w:val="22"/>
          <w:vertAlign w:val="superscript"/>
        </w:rPr>
        <w:t>2 </w:t>
      </w:r>
      <w:r w:rsidRPr="00BD60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2E18C1D" w14:textId="42BB56B1" w:rsidR="00BD6029" w:rsidRPr="001B2DC6" w:rsidRDefault="00BD6029" w:rsidP="00BD6029">
      <w:pPr>
        <w:rPr>
          <w:rFonts w:ascii="Times New Roman" w:hAnsi="Times New Roman" w:cs="Times New Roman"/>
          <w:color w:val="000000"/>
        </w:rPr>
      </w:pPr>
      <w:hyperlink r:id="rId9" w:history="1">
        <w:r w:rsidRPr="00BD6029">
          <w:rPr>
            <w:rStyle w:val="Hyperlink"/>
            <w:rFonts w:ascii="Times New Roman" w:hAnsi="Times New Roman" w:cs="Times New Roman"/>
            <w:sz w:val="22"/>
            <w:szCs w:val="22"/>
          </w:rPr>
          <w:t>Max Shte</w:t>
        </w:r>
        <w:proofErr w:type="spellStart"/>
        <w:r w:rsidRPr="00BD6029">
          <w:rPr>
            <w:rStyle w:val="Hyperlink"/>
            <w:rFonts w:ascii="Times New Roman" w:hAnsi="Times New Roman" w:cs="Times New Roman"/>
            <w:sz w:val="22"/>
            <w:szCs w:val="22"/>
          </w:rPr>
          <w:t>in</w:t>
        </w:r>
        <w:proofErr w:type="spellEnd"/>
      </w:hyperlink>
      <w:r w:rsidRPr="00BD6029">
        <w:rPr>
          <w:rFonts w:ascii="Times New Roman" w:hAnsi="Times New Roman" w:cs="Times New Roman"/>
          <w:color w:val="0042AA"/>
          <w:sz w:val="22"/>
          <w:szCs w:val="22"/>
        </w:rPr>
        <w:t>, Associate Director, MMRI.</w:t>
      </w:r>
    </w:p>
    <w:sectPr w:rsidR="00BD6029" w:rsidRPr="001B2DC6" w:rsidSect="00AC1C1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DDF1" w14:textId="77777777" w:rsidR="00D81FAF" w:rsidRDefault="00D81FAF" w:rsidP="003B5053">
      <w:r>
        <w:separator/>
      </w:r>
    </w:p>
  </w:endnote>
  <w:endnote w:type="continuationSeparator" w:id="0">
    <w:p w14:paraId="0FD6F72F" w14:textId="77777777" w:rsidR="00D81FAF" w:rsidRDefault="00D81FAF" w:rsidP="003B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C5F2" w14:textId="77777777" w:rsidR="00D81FAF" w:rsidRDefault="00D81FAF" w:rsidP="003B5053">
      <w:r>
        <w:separator/>
      </w:r>
    </w:p>
  </w:footnote>
  <w:footnote w:type="continuationSeparator" w:id="0">
    <w:p w14:paraId="0EBF67D5" w14:textId="77777777" w:rsidR="00D81FAF" w:rsidRDefault="00D81FAF" w:rsidP="003B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8E40" w14:textId="4DDA7963" w:rsidR="003B5053" w:rsidRPr="00E15DB1" w:rsidRDefault="003B5053">
    <w:pPr>
      <w:pStyle w:val="Header"/>
      <w:rPr>
        <w:sz w:val="18"/>
        <w:szCs w:val="18"/>
      </w:rPr>
    </w:pPr>
    <w:r w:rsidRPr="0099795F">
      <w:rPr>
        <w:noProof/>
      </w:rPr>
      <w:drawing>
        <wp:inline distT="0" distB="0" distL="0" distR="0" wp14:anchorId="55D59CF6" wp14:editId="7EF36E38">
          <wp:extent cx="377558" cy="365760"/>
          <wp:effectExtent l="0" t="0" r="3810" b="2540"/>
          <wp:docPr id="4" name="Picture 3" descr="A yellow letter m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7BD4A61-B1B5-B28F-D8E5-BB4C8B2CDC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yellow letter m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37BD4A61-B1B5-B28F-D8E5-BB4C8B2CDC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55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7FF">
      <w:tab/>
    </w:r>
    <w:r w:rsidR="008D27FF">
      <w:tab/>
    </w:r>
    <w:r w:rsidR="00E15DB1" w:rsidRPr="00E15DB1">
      <w:rPr>
        <w:sz w:val="18"/>
        <w:szCs w:val="18"/>
      </w:rPr>
      <w:t>March 14</w:t>
    </w:r>
    <w:r w:rsidR="00E15DB1" w:rsidRPr="00E15DB1">
      <w:rPr>
        <w:sz w:val="18"/>
        <w:szCs w:val="18"/>
        <w:vertAlign w:val="superscript"/>
      </w:rPr>
      <w:t>th</w:t>
    </w:r>
    <w:proofErr w:type="gramStart"/>
    <w:r w:rsidR="00E15DB1" w:rsidRPr="00E15DB1">
      <w:rPr>
        <w:sz w:val="18"/>
        <w:szCs w:val="18"/>
      </w:rPr>
      <w:t xml:space="preserve"> 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5FED"/>
    <w:multiLevelType w:val="hybridMultilevel"/>
    <w:tmpl w:val="51442F66"/>
    <w:lvl w:ilvl="0" w:tplc="2CDC7D5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B1FF1"/>
    <w:multiLevelType w:val="hybridMultilevel"/>
    <w:tmpl w:val="47B6601E"/>
    <w:lvl w:ilvl="0" w:tplc="E53C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4D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2B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B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E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A8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E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6639250">
    <w:abstractNumId w:val="1"/>
  </w:num>
  <w:num w:numId="2" w16cid:durableId="101406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35"/>
    <w:rsid w:val="00073082"/>
    <w:rsid w:val="00083157"/>
    <w:rsid w:val="00086543"/>
    <w:rsid w:val="000E5889"/>
    <w:rsid w:val="001014AA"/>
    <w:rsid w:val="00174E7B"/>
    <w:rsid w:val="001920BA"/>
    <w:rsid w:val="001B2DC6"/>
    <w:rsid w:val="00204A4D"/>
    <w:rsid w:val="00207BDA"/>
    <w:rsid w:val="00321F12"/>
    <w:rsid w:val="003632BC"/>
    <w:rsid w:val="003855EB"/>
    <w:rsid w:val="003B5053"/>
    <w:rsid w:val="003C7A00"/>
    <w:rsid w:val="003D4990"/>
    <w:rsid w:val="00444956"/>
    <w:rsid w:val="004A1DDF"/>
    <w:rsid w:val="004C3F9A"/>
    <w:rsid w:val="005323A7"/>
    <w:rsid w:val="005E2430"/>
    <w:rsid w:val="005F712C"/>
    <w:rsid w:val="00655E4E"/>
    <w:rsid w:val="00674D35"/>
    <w:rsid w:val="006C7BB7"/>
    <w:rsid w:val="006F10FA"/>
    <w:rsid w:val="00736C45"/>
    <w:rsid w:val="00752E86"/>
    <w:rsid w:val="0077759F"/>
    <w:rsid w:val="008D27FF"/>
    <w:rsid w:val="009938AB"/>
    <w:rsid w:val="009972B9"/>
    <w:rsid w:val="00A01F89"/>
    <w:rsid w:val="00A10F98"/>
    <w:rsid w:val="00A20C0C"/>
    <w:rsid w:val="00AA13D6"/>
    <w:rsid w:val="00AB1297"/>
    <w:rsid w:val="00AC1C18"/>
    <w:rsid w:val="00AD5814"/>
    <w:rsid w:val="00B11C00"/>
    <w:rsid w:val="00B64584"/>
    <w:rsid w:val="00B73D83"/>
    <w:rsid w:val="00BA34A7"/>
    <w:rsid w:val="00BC20BF"/>
    <w:rsid w:val="00BD6029"/>
    <w:rsid w:val="00C81300"/>
    <w:rsid w:val="00D1431A"/>
    <w:rsid w:val="00D738C2"/>
    <w:rsid w:val="00D81FAF"/>
    <w:rsid w:val="00E15DB1"/>
    <w:rsid w:val="00E62782"/>
    <w:rsid w:val="00ED703D"/>
    <w:rsid w:val="00F61BF5"/>
    <w:rsid w:val="00F7592D"/>
    <w:rsid w:val="00F95450"/>
    <w:rsid w:val="00FA0ACD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3B"/>
  <w15:chartTrackingRefBased/>
  <w15:docId w15:val="{B4A22033-D07F-C847-A927-3D29E74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4D35"/>
  </w:style>
  <w:style w:type="paragraph" w:styleId="Header">
    <w:name w:val="header"/>
    <w:basedOn w:val="Normal"/>
    <w:link w:val="HeaderChar"/>
    <w:uiPriority w:val="99"/>
    <w:unhideWhenUsed/>
    <w:rsid w:val="003B5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053"/>
  </w:style>
  <w:style w:type="paragraph" w:styleId="Footer">
    <w:name w:val="footer"/>
    <w:basedOn w:val="Normal"/>
    <w:link w:val="FooterChar"/>
    <w:uiPriority w:val="99"/>
    <w:unhideWhenUsed/>
    <w:rsid w:val="003B5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053"/>
  </w:style>
  <w:style w:type="character" w:styleId="Hyperlink">
    <w:name w:val="Hyperlink"/>
    <w:basedOn w:val="DefaultParagraphFont"/>
    <w:uiPriority w:val="99"/>
    <w:unhideWhenUsed/>
    <w:rsid w:val="00E15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E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ialsresearch.umich.edu/faculty-affili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erialsresearch.umich.edu/faculty-affili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se.engin.umich.edu/people/mshte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Misra, Amit</dc:creator>
  <cp:keywords/>
  <dc:description/>
  <cp:lastModifiedBy>Misra, Amit</cp:lastModifiedBy>
  <cp:revision>3</cp:revision>
  <dcterms:created xsi:type="dcterms:W3CDTF">2024-10-16T17:49:00Z</dcterms:created>
  <dcterms:modified xsi:type="dcterms:W3CDTF">2024-10-16T17:51:00Z</dcterms:modified>
</cp:coreProperties>
</file>